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2A9F" w14:textId="77777777" w:rsidR="00F26540" w:rsidRDefault="00F26540" w:rsidP="00FB6B89">
      <w:pPr>
        <w:spacing w:after="80" w:line="240" w:lineRule="auto"/>
        <w:jc w:val="center"/>
        <w:rPr>
          <w:rFonts w:ascii="Arial" w:hAnsi="Arial" w:cs="Arial"/>
          <w:b/>
          <w:bCs/>
          <w:sz w:val="22"/>
          <w:szCs w:val="22"/>
        </w:rPr>
      </w:pPr>
    </w:p>
    <w:p w14:paraId="32CA5A83" w14:textId="223760BE" w:rsidR="00FB48B7" w:rsidRPr="00F00E3C" w:rsidRDefault="008760E4" w:rsidP="00FB6B89">
      <w:pPr>
        <w:spacing w:after="80" w:line="240" w:lineRule="auto"/>
        <w:jc w:val="center"/>
        <w:rPr>
          <w:rFonts w:ascii="Arial" w:hAnsi="Arial" w:cs="Arial"/>
          <w:b/>
          <w:bCs/>
          <w:sz w:val="22"/>
          <w:szCs w:val="22"/>
        </w:rPr>
      </w:pPr>
      <w:r w:rsidRPr="00F00E3C">
        <w:rPr>
          <w:rFonts w:ascii="Arial" w:hAnsi="Arial" w:cs="Arial"/>
          <w:b/>
          <w:bCs/>
          <w:sz w:val="22"/>
          <w:szCs w:val="22"/>
        </w:rPr>
        <w:t>REQUEST FOR PROPOSAL</w:t>
      </w:r>
    </w:p>
    <w:p w14:paraId="775A3FD7" w14:textId="16381FF3" w:rsidR="008760E4" w:rsidRPr="00F00E3C" w:rsidRDefault="008760E4" w:rsidP="00FB6B89">
      <w:pPr>
        <w:spacing w:after="80" w:line="240" w:lineRule="auto"/>
        <w:jc w:val="center"/>
        <w:rPr>
          <w:rFonts w:ascii="Arial" w:hAnsi="Arial" w:cs="Arial"/>
          <w:b/>
          <w:bCs/>
          <w:sz w:val="22"/>
          <w:szCs w:val="22"/>
        </w:rPr>
      </w:pPr>
      <w:r w:rsidRPr="00F00E3C">
        <w:rPr>
          <w:rFonts w:ascii="Arial" w:hAnsi="Arial" w:cs="Arial"/>
          <w:b/>
          <w:bCs/>
          <w:sz w:val="22"/>
          <w:szCs w:val="22"/>
        </w:rPr>
        <w:t>EXCLUSIVE MUNICIPAL RECYCLABLES COLLECTION</w:t>
      </w:r>
    </w:p>
    <w:p w14:paraId="4B2DFC29" w14:textId="0135F3B9" w:rsidR="008760E4" w:rsidRPr="00F00E3C" w:rsidRDefault="008760E4" w:rsidP="00FB6B89">
      <w:pPr>
        <w:spacing w:after="80" w:line="240" w:lineRule="auto"/>
        <w:jc w:val="center"/>
        <w:rPr>
          <w:rFonts w:ascii="Arial" w:hAnsi="Arial" w:cs="Arial"/>
          <w:b/>
          <w:bCs/>
          <w:sz w:val="22"/>
          <w:szCs w:val="22"/>
        </w:rPr>
      </w:pPr>
      <w:r w:rsidRPr="00F00E3C">
        <w:rPr>
          <w:rFonts w:ascii="Arial" w:hAnsi="Arial" w:cs="Arial"/>
          <w:b/>
          <w:bCs/>
          <w:sz w:val="22"/>
          <w:szCs w:val="22"/>
        </w:rPr>
        <w:t>AND NON-EXCLUSIVE REFUSE COLLECTION</w:t>
      </w:r>
    </w:p>
    <w:p w14:paraId="0E648975" w14:textId="50C6C3BC" w:rsidR="008760E4" w:rsidRPr="00F00E3C" w:rsidRDefault="00855664" w:rsidP="00FB6B89">
      <w:pPr>
        <w:spacing w:after="80" w:line="240" w:lineRule="auto"/>
        <w:ind w:hanging="90"/>
        <w:jc w:val="center"/>
        <w:rPr>
          <w:rFonts w:ascii="Arial" w:hAnsi="Arial" w:cs="Arial"/>
          <w:b/>
          <w:bCs/>
          <w:sz w:val="22"/>
          <w:szCs w:val="22"/>
        </w:rPr>
      </w:pPr>
      <w:r>
        <w:rPr>
          <w:rFonts w:ascii="Arial" w:hAnsi="Arial" w:cs="Arial"/>
          <w:b/>
          <w:bCs/>
          <w:sz w:val="22"/>
          <w:szCs w:val="22"/>
        </w:rPr>
        <w:t>DUE JUNE 1, 2026</w:t>
      </w:r>
    </w:p>
    <w:p w14:paraId="184B77AD" w14:textId="37B0E2B9" w:rsidR="008760E4" w:rsidRPr="001B70CB" w:rsidRDefault="008760E4" w:rsidP="008760E4">
      <w:pPr>
        <w:spacing w:line="240" w:lineRule="auto"/>
        <w:rPr>
          <w:rFonts w:ascii="Arial" w:hAnsi="Arial" w:cs="Arial"/>
          <w:sz w:val="22"/>
          <w:szCs w:val="22"/>
        </w:rPr>
      </w:pPr>
      <w:r w:rsidRPr="001B70CB">
        <w:rPr>
          <w:rFonts w:ascii="Arial" w:hAnsi="Arial" w:cs="Arial"/>
          <w:sz w:val="22"/>
          <w:szCs w:val="22"/>
        </w:rPr>
        <w:t xml:space="preserve">The Town of Warren is soliciting a request for </w:t>
      </w:r>
      <w:r w:rsidR="00855664" w:rsidRPr="001B70CB">
        <w:rPr>
          <w:rFonts w:ascii="Arial" w:hAnsi="Arial" w:cs="Arial"/>
          <w:sz w:val="22"/>
          <w:szCs w:val="22"/>
        </w:rPr>
        <w:t>proposals</w:t>
      </w:r>
      <w:r w:rsidRPr="001B70CB">
        <w:rPr>
          <w:rFonts w:ascii="Arial" w:hAnsi="Arial" w:cs="Arial"/>
          <w:sz w:val="22"/>
          <w:szCs w:val="22"/>
        </w:rPr>
        <w:t xml:space="preserve"> from qualified haulers for the provision of residential properties’ garbage and recyclable materials (</w:t>
      </w:r>
      <w:r w:rsidR="00855664" w:rsidRPr="001B70CB">
        <w:rPr>
          <w:rFonts w:ascii="Arial" w:hAnsi="Arial" w:cs="Arial"/>
          <w:sz w:val="22"/>
          <w:szCs w:val="22"/>
        </w:rPr>
        <w:t>i.e.,</w:t>
      </w:r>
      <w:r w:rsidRPr="001B70CB">
        <w:rPr>
          <w:rFonts w:ascii="Arial" w:hAnsi="Arial" w:cs="Arial"/>
          <w:sz w:val="22"/>
          <w:szCs w:val="22"/>
        </w:rPr>
        <w:t xml:space="preserve"> refuse) collection services. </w:t>
      </w:r>
      <w:r w:rsidR="00855664">
        <w:rPr>
          <w:rFonts w:ascii="Arial" w:hAnsi="Arial" w:cs="Arial"/>
          <w:sz w:val="22"/>
          <w:szCs w:val="22"/>
        </w:rPr>
        <w:t>On June 15, 2026, t</w:t>
      </w:r>
      <w:r w:rsidRPr="001B70CB">
        <w:rPr>
          <w:rFonts w:ascii="Arial" w:hAnsi="Arial" w:cs="Arial"/>
          <w:sz w:val="22"/>
          <w:szCs w:val="22"/>
        </w:rPr>
        <w:t xml:space="preserve">he Town intends to award a contract as a result of this RFP process. </w:t>
      </w:r>
      <w:r w:rsidR="00855664">
        <w:rPr>
          <w:rFonts w:ascii="Arial" w:hAnsi="Arial" w:cs="Arial"/>
          <w:sz w:val="22"/>
          <w:szCs w:val="22"/>
        </w:rPr>
        <w:t xml:space="preserve">The town reserves the right to reject any and all proposals, and to accept the proposal most advantageous to the town, even if that proposal is not the lowest in cost. </w:t>
      </w:r>
      <w:r w:rsidRPr="001B70CB">
        <w:rPr>
          <w:rFonts w:ascii="Arial" w:hAnsi="Arial" w:cs="Arial"/>
          <w:sz w:val="22"/>
          <w:szCs w:val="22"/>
        </w:rPr>
        <w:t xml:space="preserve">Contract shall run from July 1, 2026 – June 30, 2028. Please refer questions </w:t>
      </w:r>
      <w:r w:rsidR="00855664">
        <w:rPr>
          <w:rFonts w:ascii="Arial" w:hAnsi="Arial" w:cs="Arial"/>
          <w:sz w:val="22"/>
          <w:szCs w:val="22"/>
        </w:rPr>
        <w:t xml:space="preserve">and submit proposals </w:t>
      </w:r>
      <w:r w:rsidRPr="001B70CB">
        <w:rPr>
          <w:rFonts w:ascii="Arial" w:hAnsi="Arial" w:cs="Arial"/>
          <w:sz w:val="22"/>
          <w:szCs w:val="22"/>
        </w:rPr>
        <w:t>to</w:t>
      </w:r>
      <w:r w:rsidR="00855664">
        <w:rPr>
          <w:rFonts w:ascii="Arial" w:hAnsi="Arial" w:cs="Arial"/>
          <w:sz w:val="22"/>
          <w:szCs w:val="22"/>
        </w:rPr>
        <w:t xml:space="preserve"> Town Clerk/Treasurer</w:t>
      </w:r>
      <w:r w:rsidRPr="001B70CB">
        <w:rPr>
          <w:rFonts w:ascii="Arial" w:hAnsi="Arial" w:cs="Arial"/>
          <w:sz w:val="22"/>
          <w:szCs w:val="22"/>
        </w:rPr>
        <w:t xml:space="preserve"> Deina Shirmer</w:t>
      </w:r>
      <w:r w:rsidR="00855664">
        <w:rPr>
          <w:rFonts w:ascii="Arial" w:hAnsi="Arial" w:cs="Arial"/>
          <w:sz w:val="22"/>
          <w:szCs w:val="22"/>
        </w:rPr>
        <w:t xml:space="preserve"> – 715-749-9013</w:t>
      </w:r>
      <w:r w:rsidRPr="001B70CB">
        <w:rPr>
          <w:rFonts w:ascii="Arial" w:hAnsi="Arial" w:cs="Arial"/>
          <w:sz w:val="22"/>
          <w:szCs w:val="22"/>
        </w:rPr>
        <w:t xml:space="preserve">, </w:t>
      </w:r>
      <w:r w:rsidR="00855664">
        <w:rPr>
          <w:rFonts w:ascii="Arial" w:hAnsi="Arial" w:cs="Arial"/>
          <w:sz w:val="22"/>
          <w:szCs w:val="22"/>
        </w:rPr>
        <w:t>720 112</w:t>
      </w:r>
      <w:r w:rsidR="00855664" w:rsidRPr="00855664">
        <w:rPr>
          <w:rFonts w:ascii="Arial" w:hAnsi="Arial" w:cs="Arial"/>
          <w:sz w:val="22"/>
          <w:szCs w:val="22"/>
          <w:vertAlign w:val="superscript"/>
        </w:rPr>
        <w:t>th</w:t>
      </w:r>
      <w:r w:rsidR="00855664">
        <w:rPr>
          <w:rFonts w:ascii="Arial" w:hAnsi="Arial" w:cs="Arial"/>
          <w:sz w:val="22"/>
          <w:szCs w:val="22"/>
        </w:rPr>
        <w:t xml:space="preserve"> Street, Roberts, 54023.</w:t>
      </w:r>
      <w:r w:rsidRPr="001B70CB">
        <w:rPr>
          <w:rFonts w:ascii="Arial" w:hAnsi="Arial" w:cs="Arial"/>
          <w:sz w:val="22"/>
          <w:szCs w:val="22"/>
        </w:rPr>
        <w:t xml:space="preserve"> </w:t>
      </w:r>
      <w:r w:rsidR="00855664">
        <w:rPr>
          <w:rFonts w:ascii="Arial" w:hAnsi="Arial" w:cs="Arial"/>
          <w:sz w:val="22"/>
          <w:szCs w:val="22"/>
        </w:rPr>
        <w:t>T</w:t>
      </w:r>
      <w:r w:rsidRPr="001B70CB">
        <w:rPr>
          <w:rFonts w:ascii="Arial" w:hAnsi="Arial" w:cs="Arial"/>
          <w:sz w:val="22"/>
          <w:szCs w:val="22"/>
        </w:rPr>
        <w:t>he Town has a population of 1861 with approximately 630 housing units.</w:t>
      </w:r>
    </w:p>
    <w:p w14:paraId="1782E046" w14:textId="0CEE430B" w:rsidR="008760E4" w:rsidRPr="001B70CB" w:rsidRDefault="008760E4" w:rsidP="008760E4">
      <w:pPr>
        <w:spacing w:line="240" w:lineRule="auto"/>
        <w:rPr>
          <w:rFonts w:ascii="Arial" w:hAnsi="Arial" w:cs="Arial"/>
          <w:sz w:val="22"/>
          <w:szCs w:val="22"/>
        </w:rPr>
      </w:pPr>
      <w:r w:rsidRPr="001B70CB">
        <w:rPr>
          <w:rFonts w:ascii="Arial" w:hAnsi="Arial" w:cs="Arial"/>
          <w:sz w:val="22"/>
          <w:szCs w:val="22"/>
        </w:rPr>
        <w:t>Proposals submitted will be for the contractor to provide non-exclusive collection services for trash and exclusive recycling within the Town limits.</w:t>
      </w:r>
    </w:p>
    <w:p w14:paraId="4643E5C3" w14:textId="65088221" w:rsidR="008760E4" w:rsidRPr="001B70CB" w:rsidRDefault="008760E4" w:rsidP="007871CB">
      <w:pPr>
        <w:pStyle w:val="ListParagraph"/>
        <w:numPr>
          <w:ilvl w:val="0"/>
          <w:numId w:val="2"/>
        </w:numPr>
        <w:tabs>
          <w:tab w:val="left" w:pos="360"/>
        </w:tabs>
        <w:spacing w:line="240" w:lineRule="auto"/>
        <w:ind w:left="360"/>
        <w:rPr>
          <w:rFonts w:ascii="Arial" w:hAnsi="Arial" w:cs="Arial"/>
          <w:sz w:val="22"/>
          <w:szCs w:val="22"/>
        </w:rPr>
      </w:pPr>
      <w:r w:rsidRPr="008317EE">
        <w:rPr>
          <w:rFonts w:ascii="Arial" w:hAnsi="Arial" w:cs="Arial"/>
          <w:b/>
          <w:bCs/>
          <w:sz w:val="22"/>
          <w:szCs w:val="22"/>
        </w:rPr>
        <w:t>Unit-based pricing</w:t>
      </w:r>
      <w:r w:rsidRPr="001B70CB">
        <w:rPr>
          <w:rFonts w:ascii="Arial" w:hAnsi="Arial" w:cs="Arial"/>
          <w:sz w:val="22"/>
          <w:szCs w:val="22"/>
        </w:rPr>
        <w:t xml:space="preserve"> -  the contractor shall provide a proposal indicating charges for every other week trash and recyclable collection. Please include a proposal for weekly refuse pickup to serve interested residents. The contractor shall provide garbage carts.</w:t>
      </w:r>
    </w:p>
    <w:p w14:paraId="304D7217" w14:textId="33C5A6B4" w:rsidR="008760E4" w:rsidRPr="001B70CB" w:rsidRDefault="008760E4" w:rsidP="007871CB">
      <w:pPr>
        <w:pStyle w:val="ListParagraph"/>
        <w:numPr>
          <w:ilvl w:val="0"/>
          <w:numId w:val="2"/>
        </w:numPr>
        <w:tabs>
          <w:tab w:val="left" w:pos="360"/>
        </w:tabs>
        <w:spacing w:line="240" w:lineRule="auto"/>
        <w:ind w:left="360"/>
        <w:rPr>
          <w:rFonts w:ascii="Arial" w:hAnsi="Arial" w:cs="Arial"/>
          <w:sz w:val="22"/>
          <w:szCs w:val="22"/>
        </w:rPr>
      </w:pPr>
      <w:r w:rsidRPr="008317EE">
        <w:rPr>
          <w:rFonts w:ascii="Arial" w:hAnsi="Arial" w:cs="Arial"/>
          <w:b/>
          <w:bCs/>
          <w:sz w:val="22"/>
          <w:szCs w:val="22"/>
        </w:rPr>
        <w:t>Hours and Days of Operation</w:t>
      </w:r>
      <w:r w:rsidRPr="001B70CB">
        <w:rPr>
          <w:rFonts w:ascii="Arial" w:hAnsi="Arial" w:cs="Arial"/>
          <w:sz w:val="22"/>
          <w:szCs w:val="22"/>
        </w:rPr>
        <w:t xml:space="preserve"> </w:t>
      </w:r>
      <w:r w:rsidR="00F00E3C" w:rsidRPr="001B70CB">
        <w:rPr>
          <w:rFonts w:ascii="Arial" w:hAnsi="Arial" w:cs="Arial"/>
          <w:sz w:val="22"/>
          <w:szCs w:val="22"/>
        </w:rPr>
        <w:t>–</w:t>
      </w:r>
      <w:r w:rsidRPr="001B70CB">
        <w:rPr>
          <w:rFonts w:ascii="Arial" w:hAnsi="Arial" w:cs="Arial"/>
          <w:sz w:val="22"/>
          <w:szCs w:val="22"/>
        </w:rPr>
        <w:t xml:space="preserve"> </w:t>
      </w:r>
      <w:r w:rsidR="00F00E3C" w:rsidRPr="001B70CB">
        <w:rPr>
          <w:rFonts w:ascii="Arial" w:hAnsi="Arial" w:cs="Arial"/>
          <w:sz w:val="22"/>
          <w:szCs w:val="22"/>
        </w:rPr>
        <w:t xml:space="preserve">garbage and recycling shall both be picked up the same day. All collections shall, except as expressly permitted by the Town, be limited to the hours of 6:00 AM and 6:00 PM Monday through Friday. The proposal should include a proposed schedule that meets this framework and the </w:t>
      </w:r>
      <w:r w:rsidR="00855664" w:rsidRPr="001B70CB">
        <w:rPr>
          <w:rFonts w:ascii="Arial" w:hAnsi="Arial" w:cs="Arial"/>
          <w:sz w:val="22"/>
          <w:szCs w:val="22"/>
        </w:rPr>
        <w:t>accommodating</w:t>
      </w:r>
      <w:r w:rsidR="00F00E3C" w:rsidRPr="001B70CB">
        <w:rPr>
          <w:rFonts w:ascii="Arial" w:hAnsi="Arial" w:cs="Arial"/>
          <w:sz w:val="22"/>
          <w:szCs w:val="22"/>
        </w:rPr>
        <w:t xml:space="preserve"> changes due to inclement weather and holidays. Holidays shall be New Year’s Day, Memorial Day, 4</w:t>
      </w:r>
      <w:r w:rsidR="00F00E3C" w:rsidRPr="001B70CB">
        <w:rPr>
          <w:rFonts w:ascii="Arial" w:hAnsi="Arial" w:cs="Arial"/>
          <w:sz w:val="22"/>
          <w:szCs w:val="22"/>
          <w:vertAlign w:val="superscript"/>
        </w:rPr>
        <w:t>th</w:t>
      </w:r>
      <w:r w:rsidR="00F00E3C" w:rsidRPr="001B70CB">
        <w:rPr>
          <w:rFonts w:ascii="Arial" w:hAnsi="Arial" w:cs="Arial"/>
          <w:sz w:val="22"/>
          <w:szCs w:val="22"/>
        </w:rPr>
        <w:t xml:space="preserve"> of July, Labor Day, Thanksgiving </w:t>
      </w:r>
      <w:r w:rsidR="00855664" w:rsidRPr="001B70CB">
        <w:rPr>
          <w:rFonts w:ascii="Arial" w:hAnsi="Arial" w:cs="Arial"/>
          <w:sz w:val="22"/>
          <w:szCs w:val="22"/>
        </w:rPr>
        <w:t>Day,</w:t>
      </w:r>
      <w:r w:rsidR="00F00E3C" w:rsidRPr="001B70CB">
        <w:rPr>
          <w:rFonts w:ascii="Arial" w:hAnsi="Arial" w:cs="Arial"/>
          <w:sz w:val="22"/>
          <w:szCs w:val="22"/>
        </w:rPr>
        <w:t xml:space="preserve"> and Christmas Day.</w:t>
      </w:r>
    </w:p>
    <w:p w14:paraId="64ADED8D" w14:textId="47BB1510" w:rsidR="00F00E3C" w:rsidRPr="001B70CB" w:rsidRDefault="00F00E3C" w:rsidP="007871CB">
      <w:pPr>
        <w:pStyle w:val="ListParagraph"/>
        <w:numPr>
          <w:ilvl w:val="0"/>
          <w:numId w:val="2"/>
        </w:numPr>
        <w:tabs>
          <w:tab w:val="left" w:pos="360"/>
        </w:tabs>
        <w:spacing w:line="240" w:lineRule="auto"/>
        <w:ind w:left="360"/>
        <w:rPr>
          <w:rFonts w:ascii="Arial" w:hAnsi="Arial" w:cs="Arial"/>
          <w:sz w:val="22"/>
          <w:szCs w:val="22"/>
        </w:rPr>
      </w:pPr>
      <w:r w:rsidRPr="008317EE">
        <w:rPr>
          <w:rFonts w:ascii="Arial" w:hAnsi="Arial" w:cs="Arial"/>
          <w:b/>
          <w:bCs/>
          <w:sz w:val="22"/>
          <w:szCs w:val="22"/>
        </w:rPr>
        <w:t>Town garbage carts</w:t>
      </w:r>
      <w:r w:rsidRPr="001B70CB">
        <w:rPr>
          <w:rFonts w:ascii="Arial" w:hAnsi="Arial" w:cs="Arial"/>
          <w:sz w:val="22"/>
          <w:szCs w:val="22"/>
        </w:rPr>
        <w:t xml:space="preserve"> – the Town shall be supplied garbage and recycling carts with weekly pickup at no cost to be located at the Town Hall.</w:t>
      </w:r>
    </w:p>
    <w:p w14:paraId="695033F8" w14:textId="77777777" w:rsidR="00F00E3C" w:rsidRPr="00F00E3C" w:rsidRDefault="00F00E3C" w:rsidP="00F00E3C">
      <w:pPr>
        <w:pStyle w:val="ListParagraph"/>
        <w:rPr>
          <w:rFonts w:ascii="Arial" w:hAnsi="Arial" w:cs="Arial"/>
          <w:b/>
          <w:bCs/>
          <w:sz w:val="22"/>
          <w:szCs w:val="22"/>
        </w:rPr>
      </w:pPr>
    </w:p>
    <w:p w14:paraId="506261D6" w14:textId="44D7AE9C" w:rsidR="00F00E3C" w:rsidRPr="001B70CB" w:rsidRDefault="00F00E3C" w:rsidP="00F00E3C">
      <w:pPr>
        <w:spacing w:line="240" w:lineRule="auto"/>
        <w:rPr>
          <w:rFonts w:ascii="Arial" w:hAnsi="Arial" w:cs="Arial"/>
          <w:b/>
          <w:bCs/>
          <w:sz w:val="22"/>
          <w:szCs w:val="22"/>
          <w:u w:val="single"/>
        </w:rPr>
      </w:pPr>
      <w:r w:rsidRPr="001B70CB">
        <w:rPr>
          <w:rFonts w:ascii="Arial" w:hAnsi="Arial" w:cs="Arial"/>
          <w:b/>
          <w:bCs/>
          <w:sz w:val="22"/>
          <w:szCs w:val="22"/>
          <w:u w:val="single"/>
        </w:rPr>
        <w:t>Force Majeure</w:t>
      </w:r>
    </w:p>
    <w:p w14:paraId="7065DDC5" w14:textId="09C67C76" w:rsidR="00F00E3C" w:rsidRPr="001B70CB" w:rsidRDefault="00F00E3C" w:rsidP="00F00E3C">
      <w:pPr>
        <w:spacing w:line="240" w:lineRule="auto"/>
        <w:rPr>
          <w:rFonts w:ascii="Arial" w:hAnsi="Arial" w:cs="Arial"/>
          <w:sz w:val="22"/>
          <w:szCs w:val="22"/>
        </w:rPr>
      </w:pPr>
      <w:r w:rsidRPr="001B70CB">
        <w:rPr>
          <w:rFonts w:ascii="Arial" w:hAnsi="Arial" w:cs="Arial"/>
          <w:sz w:val="22"/>
          <w:szCs w:val="22"/>
        </w:rPr>
        <w:t>The contract will provide that neither party shall be liable to the other for any delay in or failure of, performance where performance is prevented or delayed by acts of God, fire, explosion, accident, flood, earthquake, epidemic, riot, rebellions, restraints or injunctions, or other legal processes from which a party affected cannot reasonably relieve itself by security or otherwise.</w:t>
      </w:r>
    </w:p>
    <w:p w14:paraId="383C8BE4" w14:textId="2853CA92" w:rsidR="00F00E3C" w:rsidRDefault="001B70CB" w:rsidP="00F00E3C">
      <w:pPr>
        <w:spacing w:line="240" w:lineRule="auto"/>
        <w:rPr>
          <w:rFonts w:ascii="Arial" w:hAnsi="Arial" w:cs="Arial"/>
          <w:b/>
          <w:bCs/>
          <w:sz w:val="22"/>
          <w:szCs w:val="22"/>
          <w:u w:val="single"/>
        </w:rPr>
      </w:pPr>
      <w:r w:rsidRPr="001B70CB">
        <w:rPr>
          <w:rFonts w:ascii="Arial" w:hAnsi="Arial" w:cs="Arial"/>
          <w:b/>
          <w:bCs/>
          <w:sz w:val="22"/>
          <w:szCs w:val="22"/>
          <w:u w:val="single"/>
        </w:rPr>
        <w:t>Indemnification and Insurance</w:t>
      </w:r>
    </w:p>
    <w:p w14:paraId="10ABB8EE" w14:textId="77777777" w:rsidR="008D7311" w:rsidRDefault="009F6DB3" w:rsidP="00F00E3C">
      <w:pPr>
        <w:spacing w:line="240" w:lineRule="auto"/>
        <w:rPr>
          <w:rFonts w:ascii="Arial" w:hAnsi="Arial" w:cs="Arial"/>
          <w:sz w:val="22"/>
          <w:szCs w:val="22"/>
        </w:rPr>
      </w:pPr>
      <w:r>
        <w:rPr>
          <w:rFonts w:ascii="Arial" w:hAnsi="Arial" w:cs="Arial"/>
          <w:sz w:val="22"/>
          <w:szCs w:val="22"/>
        </w:rPr>
        <w:t xml:space="preserve">The contractor shall be required to indemnify and hold harmless the town, its officers and its </w:t>
      </w:r>
      <w:r w:rsidR="00780E7C">
        <w:rPr>
          <w:rFonts w:ascii="Arial" w:hAnsi="Arial" w:cs="Arial"/>
          <w:sz w:val="22"/>
          <w:szCs w:val="22"/>
        </w:rPr>
        <w:t>employees</w:t>
      </w:r>
      <w:r>
        <w:rPr>
          <w:rFonts w:ascii="Arial" w:hAnsi="Arial" w:cs="Arial"/>
          <w:sz w:val="22"/>
          <w:szCs w:val="22"/>
        </w:rPr>
        <w:t xml:space="preserve">, from and </w:t>
      </w:r>
      <w:r w:rsidR="00780E7C">
        <w:rPr>
          <w:rFonts w:ascii="Arial" w:hAnsi="Arial" w:cs="Arial"/>
          <w:sz w:val="22"/>
          <w:szCs w:val="22"/>
        </w:rPr>
        <w:t>against all</w:t>
      </w:r>
      <w:r w:rsidR="00F634DC">
        <w:rPr>
          <w:rFonts w:ascii="Arial" w:hAnsi="Arial" w:cs="Arial"/>
          <w:sz w:val="22"/>
          <w:szCs w:val="22"/>
        </w:rPr>
        <w:t xml:space="preserve"> liability, claims and demands, on account of any injury, loss, or damage, or any portion </w:t>
      </w:r>
      <w:r w:rsidR="00780E7C">
        <w:rPr>
          <w:rFonts w:ascii="Arial" w:hAnsi="Arial" w:cs="Arial"/>
          <w:sz w:val="22"/>
          <w:szCs w:val="22"/>
        </w:rPr>
        <w:t>thereof</w:t>
      </w:r>
      <w:r w:rsidR="00F634DC">
        <w:rPr>
          <w:rFonts w:ascii="Arial" w:hAnsi="Arial" w:cs="Arial"/>
          <w:sz w:val="22"/>
          <w:szCs w:val="22"/>
        </w:rPr>
        <w:t xml:space="preserve">, is caused by or claimed to be caused by, the act, omission, or fault of </w:t>
      </w:r>
      <w:r w:rsidR="005624CE">
        <w:rPr>
          <w:rFonts w:ascii="Arial" w:hAnsi="Arial" w:cs="Arial"/>
          <w:sz w:val="22"/>
          <w:szCs w:val="22"/>
        </w:rPr>
        <w:t>the contractor or any subcontractor of the contractor, or any officer, employee, or agent of the contractor or subcontractor</w:t>
      </w:r>
      <w:r w:rsidR="00780E7C">
        <w:rPr>
          <w:rFonts w:ascii="Arial" w:hAnsi="Arial" w:cs="Arial"/>
          <w:sz w:val="22"/>
          <w:szCs w:val="22"/>
        </w:rPr>
        <w:t>, or any other person for whom the contractor is responsible</w:t>
      </w:r>
      <w:r w:rsidR="008D7311">
        <w:rPr>
          <w:rFonts w:ascii="Arial" w:hAnsi="Arial" w:cs="Arial"/>
          <w:sz w:val="22"/>
          <w:szCs w:val="22"/>
        </w:rPr>
        <w:t>.</w:t>
      </w:r>
    </w:p>
    <w:p w14:paraId="2AB7C172" w14:textId="06D5232B" w:rsidR="001B70CB" w:rsidRDefault="008D7311" w:rsidP="00F00E3C">
      <w:pPr>
        <w:spacing w:line="240" w:lineRule="auto"/>
        <w:rPr>
          <w:rFonts w:ascii="Arial" w:hAnsi="Arial" w:cs="Arial"/>
          <w:sz w:val="22"/>
          <w:szCs w:val="22"/>
        </w:rPr>
      </w:pPr>
      <w:r>
        <w:rPr>
          <w:rFonts w:ascii="Arial" w:hAnsi="Arial" w:cs="Arial"/>
          <w:sz w:val="22"/>
          <w:szCs w:val="22"/>
        </w:rPr>
        <w:t>The contractor or subcontractor of the contractor shall be required to carry at their own expense worker</w:t>
      </w:r>
      <w:r w:rsidR="0023148B">
        <w:rPr>
          <w:rFonts w:ascii="Arial" w:hAnsi="Arial" w:cs="Arial"/>
          <w:sz w:val="22"/>
          <w:szCs w:val="22"/>
        </w:rPr>
        <w:t>s'</w:t>
      </w:r>
      <w:r>
        <w:rPr>
          <w:rFonts w:ascii="Arial" w:hAnsi="Arial" w:cs="Arial"/>
          <w:sz w:val="22"/>
          <w:szCs w:val="22"/>
        </w:rPr>
        <w:t xml:space="preserve"> compensation </w:t>
      </w:r>
      <w:r w:rsidR="00855664">
        <w:rPr>
          <w:rFonts w:ascii="Arial" w:hAnsi="Arial" w:cs="Arial"/>
          <w:sz w:val="22"/>
          <w:szCs w:val="22"/>
        </w:rPr>
        <w:t>insurance;</w:t>
      </w:r>
      <w:r>
        <w:rPr>
          <w:rFonts w:ascii="Arial" w:hAnsi="Arial" w:cs="Arial"/>
          <w:sz w:val="22"/>
          <w:szCs w:val="22"/>
        </w:rPr>
        <w:t xml:space="preserve"> comprehensive general liability used in performance of the contract. The worker’s liability insurance shall have </w:t>
      </w:r>
      <w:r w:rsidR="00855664">
        <w:rPr>
          <w:rFonts w:ascii="Arial" w:hAnsi="Arial" w:cs="Arial"/>
          <w:sz w:val="22"/>
          <w:szCs w:val="22"/>
        </w:rPr>
        <w:t>limits of</w:t>
      </w:r>
      <w:r>
        <w:rPr>
          <w:rFonts w:ascii="Arial" w:hAnsi="Arial" w:cs="Arial"/>
          <w:sz w:val="22"/>
          <w:szCs w:val="22"/>
        </w:rPr>
        <w:t xml:space="preserve"> not less than $1,000,000 per occurrence. The Town, its officers </w:t>
      </w:r>
      <w:r w:rsidR="004405E1">
        <w:rPr>
          <w:rFonts w:ascii="Arial" w:hAnsi="Arial" w:cs="Arial"/>
          <w:sz w:val="22"/>
          <w:szCs w:val="22"/>
        </w:rPr>
        <w:t xml:space="preserve">and employees, shall be named additional insured as respect </w:t>
      </w:r>
      <w:r w:rsidR="004405E1">
        <w:rPr>
          <w:rFonts w:ascii="Arial" w:hAnsi="Arial" w:cs="Arial"/>
          <w:sz w:val="22"/>
          <w:szCs w:val="22"/>
        </w:rPr>
        <w:lastRenderedPageBreak/>
        <w:t>to the required coverage for particular operations, subrogation, production of certificated, cancellation and insurer ratings.</w:t>
      </w:r>
    </w:p>
    <w:p w14:paraId="7C6157B9" w14:textId="3EF3201E" w:rsidR="00FA1208" w:rsidRDefault="00FA1208" w:rsidP="00F00E3C">
      <w:pPr>
        <w:spacing w:line="240" w:lineRule="auto"/>
        <w:rPr>
          <w:rFonts w:ascii="Arial" w:hAnsi="Arial" w:cs="Arial"/>
          <w:sz w:val="22"/>
          <w:szCs w:val="22"/>
        </w:rPr>
      </w:pPr>
      <w:r w:rsidRPr="00FA1208">
        <w:rPr>
          <w:rFonts w:ascii="Arial" w:hAnsi="Arial" w:cs="Arial"/>
          <w:b/>
          <w:bCs/>
          <w:sz w:val="22"/>
          <w:szCs w:val="22"/>
          <w:u w:val="single"/>
        </w:rPr>
        <w:t>Compliance with Laws</w:t>
      </w:r>
    </w:p>
    <w:p w14:paraId="1F84B9D4" w14:textId="2D045D14" w:rsidR="00FA1208" w:rsidRDefault="00FA1208" w:rsidP="00F00E3C">
      <w:pPr>
        <w:spacing w:line="240" w:lineRule="auto"/>
        <w:rPr>
          <w:rFonts w:ascii="Arial" w:hAnsi="Arial" w:cs="Arial"/>
          <w:sz w:val="22"/>
          <w:szCs w:val="22"/>
        </w:rPr>
      </w:pPr>
      <w:r>
        <w:rPr>
          <w:rFonts w:ascii="Arial" w:hAnsi="Arial" w:cs="Arial"/>
          <w:sz w:val="22"/>
          <w:szCs w:val="22"/>
        </w:rPr>
        <w:t xml:space="preserve">The contractor shall be responsible at its expense for obtaining and complying with all necessary permits, </w:t>
      </w:r>
      <w:r w:rsidR="00855664">
        <w:rPr>
          <w:rFonts w:ascii="Arial" w:hAnsi="Arial" w:cs="Arial"/>
          <w:sz w:val="22"/>
          <w:szCs w:val="22"/>
        </w:rPr>
        <w:t>ordinances,</w:t>
      </w:r>
      <w:r>
        <w:rPr>
          <w:rFonts w:ascii="Arial" w:hAnsi="Arial" w:cs="Arial"/>
          <w:sz w:val="22"/>
          <w:szCs w:val="22"/>
        </w:rPr>
        <w:t xml:space="preserve"> and laws.</w:t>
      </w:r>
    </w:p>
    <w:p w14:paraId="056B863B" w14:textId="0B4AFEFE" w:rsidR="000027A5" w:rsidRPr="000027A5" w:rsidRDefault="000027A5" w:rsidP="00F00E3C">
      <w:pPr>
        <w:spacing w:line="240" w:lineRule="auto"/>
        <w:rPr>
          <w:rFonts w:ascii="Arial" w:hAnsi="Arial" w:cs="Arial"/>
          <w:b/>
          <w:bCs/>
          <w:sz w:val="22"/>
          <w:szCs w:val="22"/>
          <w:u w:val="single"/>
        </w:rPr>
      </w:pPr>
      <w:r w:rsidRPr="000027A5">
        <w:rPr>
          <w:rFonts w:ascii="Arial" w:hAnsi="Arial" w:cs="Arial"/>
          <w:b/>
          <w:bCs/>
          <w:sz w:val="22"/>
          <w:szCs w:val="22"/>
          <w:u w:val="single"/>
        </w:rPr>
        <w:t>Use of subcontractors</w:t>
      </w:r>
    </w:p>
    <w:p w14:paraId="434458CD" w14:textId="7C0FBDB4" w:rsidR="000027A5" w:rsidRDefault="000027A5" w:rsidP="00F00E3C">
      <w:pPr>
        <w:spacing w:line="240" w:lineRule="auto"/>
        <w:rPr>
          <w:rFonts w:ascii="Arial" w:hAnsi="Arial" w:cs="Arial"/>
          <w:sz w:val="22"/>
          <w:szCs w:val="22"/>
        </w:rPr>
      </w:pPr>
      <w:r>
        <w:rPr>
          <w:rFonts w:ascii="Arial" w:hAnsi="Arial" w:cs="Arial"/>
          <w:sz w:val="22"/>
          <w:szCs w:val="22"/>
        </w:rPr>
        <w:t>The contractor shall indicate in the proposal whether or not it intends to use subcontractors for any part of the service being provided, together with a list of all said contractors.</w:t>
      </w:r>
    </w:p>
    <w:p w14:paraId="714FB54A" w14:textId="0FFBE303" w:rsidR="000027A5" w:rsidRDefault="000027A5" w:rsidP="00F00E3C">
      <w:pPr>
        <w:spacing w:line="240" w:lineRule="auto"/>
        <w:rPr>
          <w:rFonts w:ascii="Arial" w:hAnsi="Arial" w:cs="Arial"/>
          <w:sz w:val="22"/>
          <w:szCs w:val="22"/>
        </w:rPr>
      </w:pPr>
      <w:r>
        <w:rPr>
          <w:rFonts w:ascii="Arial" w:hAnsi="Arial" w:cs="Arial"/>
          <w:b/>
          <w:bCs/>
          <w:sz w:val="22"/>
          <w:szCs w:val="22"/>
          <w:u w:val="single"/>
        </w:rPr>
        <w:t>Customer Service</w:t>
      </w:r>
    </w:p>
    <w:p w14:paraId="45311B18" w14:textId="0315C1AF" w:rsidR="000027A5" w:rsidRDefault="000027A5" w:rsidP="00F00E3C">
      <w:pPr>
        <w:spacing w:line="240" w:lineRule="auto"/>
        <w:rPr>
          <w:rFonts w:ascii="Arial" w:hAnsi="Arial" w:cs="Arial"/>
          <w:sz w:val="22"/>
          <w:szCs w:val="22"/>
        </w:rPr>
      </w:pPr>
      <w:r>
        <w:rPr>
          <w:rFonts w:ascii="Arial" w:hAnsi="Arial" w:cs="Arial"/>
          <w:sz w:val="22"/>
          <w:szCs w:val="22"/>
        </w:rPr>
        <w:t>The contractor shall be</w:t>
      </w:r>
      <w:r w:rsidR="00B3090E">
        <w:rPr>
          <w:rFonts w:ascii="Arial" w:hAnsi="Arial" w:cs="Arial"/>
          <w:sz w:val="22"/>
          <w:szCs w:val="22"/>
        </w:rPr>
        <w:t xml:space="preserve"> </w:t>
      </w:r>
      <w:r>
        <w:rPr>
          <w:rFonts w:ascii="Arial" w:hAnsi="Arial" w:cs="Arial"/>
          <w:sz w:val="22"/>
          <w:szCs w:val="22"/>
        </w:rPr>
        <w:t>responsible for providing</w:t>
      </w:r>
      <w:r w:rsidR="00350A01">
        <w:rPr>
          <w:rFonts w:ascii="Arial" w:hAnsi="Arial" w:cs="Arial"/>
          <w:sz w:val="22"/>
          <w:szCs w:val="22"/>
        </w:rPr>
        <w:t xml:space="preserve"> all customer service </w:t>
      </w:r>
      <w:r w:rsidR="00855664">
        <w:rPr>
          <w:rFonts w:ascii="Arial" w:hAnsi="Arial" w:cs="Arial"/>
          <w:sz w:val="22"/>
          <w:szCs w:val="22"/>
        </w:rPr>
        <w:t>functions</w:t>
      </w:r>
      <w:r w:rsidR="00350A01">
        <w:rPr>
          <w:rFonts w:ascii="Arial" w:hAnsi="Arial" w:cs="Arial"/>
          <w:sz w:val="22"/>
          <w:szCs w:val="22"/>
        </w:rPr>
        <w:t xml:space="preserve"> including informing customers </w:t>
      </w:r>
      <w:r w:rsidR="00855664">
        <w:rPr>
          <w:rFonts w:ascii="Arial" w:hAnsi="Arial" w:cs="Arial"/>
          <w:sz w:val="22"/>
          <w:szCs w:val="22"/>
        </w:rPr>
        <w:t>about</w:t>
      </w:r>
      <w:r w:rsidR="00350A01">
        <w:rPr>
          <w:rFonts w:ascii="Arial" w:hAnsi="Arial" w:cs="Arial"/>
          <w:sz w:val="22"/>
          <w:szCs w:val="22"/>
        </w:rPr>
        <w:t xml:space="preserve"> the current services, handling customer requests and resolving customer complaints.</w:t>
      </w:r>
    </w:p>
    <w:p w14:paraId="37322D76" w14:textId="4AAD3914" w:rsidR="00B3090E" w:rsidRPr="00FB6B89" w:rsidRDefault="00B3090E" w:rsidP="00F00E3C">
      <w:pPr>
        <w:spacing w:line="240" w:lineRule="auto"/>
        <w:rPr>
          <w:rFonts w:ascii="Arial" w:hAnsi="Arial" w:cs="Arial"/>
          <w:b/>
          <w:bCs/>
          <w:sz w:val="40"/>
          <w:szCs w:val="40"/>
        </w:rPr>
      </w:pPr>
      <w:r w:rsidRPr="00FB6B89">
        <w:rPr>
          <w:rFonts w:ascii="Arial" w:hAnsi="Arial" w:cs="Arial"/>
          <w:b/>
          <w:bCs/>
          <w:sz w:val="40"/>
          <w:szCs w:val="40"/>
        </w:rPr>
        <w:t>Current count:</w:t>
      </w:r>
    </w:p>
    <w:p w14:paraId="5EEE6CE0" w14:textId="2184E1AC" w:rsidR="00B3090E" w:rsidRPr="00FB6B89" w:rsidRDefault="00B3090E" w:rsidP="00F00E3C">
      <w:pPr>
        <w:spacing w:line="240" w:lineRule="auto"/>
        <w:rPr>
          <w:rFonts w:ascii="Arial" w:hAnsi="Arial" w:cs="Arial"/>
          <w:b/>
          <w:bCs/>
          <w:sz w:val="40"/>
          <w:szCs w:val="40"/>
        </w:rPr>
      </w:pPr>
      <w:r w:rsidRPr="00FB6B89">
        <w:rPr>
          <w:rFonts w:ascii="Arial" w:hAnsi="Arial" w:cs="Arial"/>
          <w:b/>
          <w:bCs/>
          <w:sz w:val="40"/>
          <w:szCs w:val="40"/>
        </w:rPr>
        <w:t>Recycling 547 units</w:t>
      </w:r>
    </w:p>
    <w:sectPr w:rsidR="00B3090E" w:rsidRPr="00FB6B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26CE" w14:textId="77777777" w:rsidR="000F713B" w:rsidRDefault="000F713B" w:rsidP="008760E4">
      <w:pPr>
        <w:spacing w:after="0" w:line="240" w:lineRule="auto"/>
      </w:pPr>
      <w:r>
        <w:separator/>
      </w:r>
    </w:p>
  </w:endnote>
  <w:endnote w:type="continuationSeparator" w:id="0">
    <w:p w14:paraId="652C78E0" w14:textId="77777777" w:rsidR="000F713B" w:rsidRDefault="000F713B" w:rsidP="0087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C13A" w14:textId="77777777" w:rsidR="000F713B" w:rsidRDefault="000F713B" w:rsidP="008760E4">
      <w:pPr>
        <w:spacing w:after="0" w:line="240" w:lineRule="auto"/>
      </w:pPr>
      <w:r>
        <w:separator/>
      </w:r>
    </w:p>
  </w:footnote>
  <w:footnote w:type="continuationSeparator" w:id="0">
    <w:p w14:paraId="7E4B55B9" w14:textId="77777777" w:rsidR="000F713B" w:rsidRDefault="000F713B" w:rsidP="0087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69DC" w14:textId="3EA8E47C" w:rsidR="008760E4" w:rsidRPr="008760E4" w:rsidRDefault="008760E4" w:rsidP="008760E4">
    <w:pPr>
      <w:pStyle w:val="Header"/>
      <w:jc w:val="center"/>
      <w:rPr>
        <w:b/>
        <w:bCs/>
      </w:rPr>
    </w:pPr>
    <w:r w:rsidRPr="008760E4">
      <w:rPr>
        <w:b/>
        <w:bCs/>
      </w:rPr>
      <w:t>TOWN OF WARREN</w:t>
    </w:r>
  </w:p>
  <w:p w14:paraId="1BAF54BD" w14:textId="7FDA9255" w:rsidR="008760E4" w:rsidRPr="008760E4" w:rsidRDefault="008760E4" w:rsidP="008760E4">
    <w:pPr>
      <w:pStyle w:val="Header"/>
      <w:jc w:val="center"/>
      <w:rPr>
        <w:b/>
        <w:bCs/>
      </w:rPr>
    </w:pPr>
    <w:r w:rsidRPr="008760E4">
      <w:rPr>
        <w:b/>
        <w:bCs/>
      </w:rPr>
      <w:t>720 112</w:t>
    </w:r>
    <w:r w:rsidRPr="008760E4">
      <w:rPr>
        <w:b/>
        <w:bCs/>
        <w:vertAlign w:val="superscript"/>
      </w:rPr>
      <w:t>TH</w:t>
    </w:r>
    <w:r w:rsidRPr="008760E4">
      <w:rPr>
        <w:b/>
        <w:bCs/>
      </w:rPr>
      <w:t xml:space="preserve"> STREET, ROBERTS, WI  54023</w:t>
    </w:r>
  </w:p>
  <w:p w14:paraId="7559BFB0" w14:textId="670AC6AC" w:rsidR="008760E4" w:rsidRPr="008760E4" w:rsidRDefault="008760E4" w:rsidP="008760E4">
    <w:pPr>
      <w:pStyle w:val="Header"/>
      <w:jc w:val="center"/>
      <w:rPr>
        <w:b/>
        <w:bCs/>
      </w:rPr>
    </w:pPr>
    <w:r w:rsidRPr="008760E4">
      <w:rPr>
        <w:b/>
        <w:bCs/>
      </w:rPr>
      <w:t>PHONE 715-749-9013</w:t>
    </w:r>
  </w:p>
  <w:p w14:paraId="4C9E3421" w14:textId="01D11CD8" w:rsidR="008760E4" w:rsidRPr="008760E4" w:rsidRDefault="008760E4" w:rsidP="008760E4">
    <w:pPr>
      <w:pStyle w:val="Header"/>
      <w:jc w:val="center"/>
      <w:rPr>
        <w:b/>
        <w:bCs/>
        <w:sz w:val="20"/>
        <w:szCs w:val="20"/>
      </w:rPr>
    </w:pPr>
    <w:r w:rsidRPr="008760E4">
      <w:rPr>
        <w:b/>
        <w:bCs/>
        <w:sz w:val="20"/>
        <w:szCs w:val="20"/>
      </w:rPr>
      <w:t xml:space="preserve">EMAIL:  </w:t>
    </w:r>
    <w:hyperlink r:id="rId1" w:history="1">
      <w:r w:rsidRPr="008760E4">
        <w:rPr>
          <w:rStyle w:val="Hyperlink"/>
          <w:b/>
          <w:bCs/>
          <w:sz w:val="20"/>
          <w:szCs w:val="20"/>
        </w:rPr>
        <w:t>OFFICE@TOWNOFWARRENSCCWI.GOV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11AD"/>
    <w:multiLevelType w:val="hybridMultilevel"/>
    <w:tmpl w:val="98CA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508A1"/>
    <w:multiLevelType w:val="hybridMultilevel"/>
    <w:tmpl w:val="71924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57468">
    <w:abstractNumId w:val="0"/>
  </w:num>
  <w:num w:numId="2" w16cid:durableId="157130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E4"/>
    <w:rsid w:val="000027A5"/>
    <w:rsid w:val="000F713B"/>
    <w:rsid w:val="001B70CB"/>
    <w:rsid w:val="0023148B"/>
    <w:rsid w:val="00236D39"/>
    <w:rsid w:val="00350A01"/>
    <w:rsid w:val="00376A75"/>
    <w:rsid w:val="004405E1"/>
    <w:rsid w:val="00502B38"/>
    <w:rsid w:val="005624CE"/>
    <w:rsid w:val="00662DF8"/>
    <w:rsid w:val="00780E7C"/>
    <w:rsid w:val="007871CB"/>
    <w:rsid w:val="007B695D"/>
    <w:rsid w:val="008317EE"/>
    <w:rsid w:val="00847EA4"/>
    <w:rsid w:val="00855664"/>
    <w:rsid w:val="008760E4"/>
    <w:rsid w:val="008D7311"/>
    <w:rsid w:val="009C42F2"/>
    <w:rsid w:val="009E4EB1"/>
    <w:rsid w:val="009F6DB3"/>
    <w:rsid w:val="00B3090E"/>
    <w:rsid w:val="00B85E02"/>
    <w:rsid w:val="00C22E81"/>
    <w:rsid w:val="00CD0424"/>
    <w:rsid w:val="00DB62DE"/>
    <w:rsid w:val="00DC526C"/>
    <w:rsid w:val="00E04113"/>
    <w:rsid w:val="00F00E3C"/>
    <w:rsid w:val="00F26540"/>
    <w:rsid w:val="00F46FC9"/>
    <w:rsid w:val="00F634DC"/>
    <w:rsid w:val="00FA1208"/>
    <w:rsid w:val="00FB48B7"/>
    <w:rsid w:val="00FB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7C14"/>
  <w15:chartTrackingRefBased/>
  <w15:docId w15:val="{A1A8F166-0213-4A67-876A-EB75AE45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0E4"/>
    <w:rPr>
      <w:rFonts w:eastAsiaTheme="majorEastAsia" w:cstheme="majorBidi"/>
      <w:color w:val="272727" w:themeColor="text1" w:themeTint="D8"/>
    </w:rPr>
  </w:style>
  <w:style w:type="paragraph" w:styleId="Title">
    <w:name w:val="Title"/>
    <w:basedOn w:val="Normal"/>
    <w:next w:val="Normal"/>
    <w:link w:val="TitleChar"/>
    <w:uiPriority w:val="10"/>
    <w:qFormat/>
    <w:rsid w:val="0087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0E4"/>
    <w:pPr>
      <w:spacing w:before="160"/>
      <w:jc w:val="center"/>
    </w:pPr>
    <w:rPr>
      <w:i/>
      <w:iCs/>
      <w:color w:val="404040" w:themeColor="text1" w:themeTint="BF"/>
    </w:rPr>
  </w:style>
  <w:style w:type="character" w:customStyle="1" w:styleId="QuoteChar">
    <w:name w:val="Quote Char"/>
    <w:basedOn w:val="DefaultParagraphFont"/>
    <w:link w:val="Quote"/>
    <w:uiPriority w:val="29"/>
    <w:rsid w:val="008760E4"/>
    <w:rPr>
      <w:i/>
      <w:iCs/>
      <w:color w:val="404040" w:themeColor="text1" w:themeTint="BF"/>
    </w:rPr>
  </w:style>
  <w:style w:type="paragraph" w:styleId="ListParagraph">
    <w:name w:val="List Paragraph"/>
    <w:basedOn w:val="Normal"/>
    <w:uiPriority w:val="34"/>
    <w:qFormat/>
    <w:rsid w:val="008760E4"/>
    <w:pPr>
      <w:ind w:left="720"/>
      <w:contextualSpacing/>
    </w:pPr>
  </w:style>
  <w:style w:type="character" w:styleId="IntenseEmphasis">
    <w:name w:val="Intense Emphasis"/>
    <w:basedOn w:val="DefaultParagraphFont"/>
    <w:uiPriority w:val="21"/>
    <w:qFormat/>
    <w:rsid w:val="008760E4"/>
    <w:rPr>
      <w:i/>
      <w:iCs/>
      <w:color w:val="0F4761" w:themeColor="accent1" w:themeShade="BF"/>
    </w:rPr>
  </w:style>
  <w:style w:type="paragraph" w:styleId="IntenseQuote">
    <w:name w:val="Intense Quote"/>
    <w:basedOn w:val="Normal"/>
    <w:next w:val="Normal"/>
    <w:link w:val="IntenseQuoteChar"/>
    <w:uiPriority w:val="30"/>
    <w:qFormat/>
    <w:rsid w:val="0087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0E4"/>
    <w:rPr>
      <w:i/>
      <w:iCs/>
      <w:color w:val="0F4761" w:themeColor="accent1" w:themeShade="BF"/>
    </w:rPr>
  </w:style>
  <w:style w:type="character" w:styleId="IntenseReference">
    <w:name w:val="Intense Reference"/>
    <w:basedOn w:val="DefaultParagraphFont"/>
    <w:uiPriority w:val="32"/>
    <w:qFormat/>
    <w:rsid w:val="008760E4"/>
    <w:rPr>
      <w:b/>
      <w:bCs/>
      <w:smallCaps/>
      <w:color w:val="0F4761" w:themeColor="accent1" w:themeShade="BF"/>
      <w:spacing w:val="5"/>
    </w:rPr>
  </w:style>
  <w:style w:type="paragraph" w:styleId="Header">
    <w:name w:val="header"/>
    <w:basedOn w:val="Normal"/>
    <w:link w:val="HeaderChar"/>
    <w:uiPriority w:val="99"/>
    <w:unhideWhenUsed/>
    <w:rsid w:val="0087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0E4"/>
  </w:style>
  <w:style w:type="paragraph" w:styleId="Footer">
    <w:name w:val="footer"/>
    <w:basedOn w:val="Normal"/>
    <w:link w:val="FooterChar"/>
    <w:uiPriority w:val="99"/>
    <w:unhideWhenUsed/>
    <w:rsid w:val="0087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0E4"/>
  </w:style>
  <w:style w:type="character" w:styleId="Hyperlink">
    <w:name w:val="Hyperlink"/>
    <w:basedOn w:val="DefaultParagraphFont"/>
    <w:uiPriority w:val="99"/>
    <w:unhideWhenUsed/>
    <w:rsid w:val="008760E4"/>
    <w:rPr>
      <w:color w:val="467886" w:themeColor="hyperlink"/>
      <w:u w:val="single"/>
    </w:rPr>
  </w:style>
  <w:style w:type="character" w:styleId="UnresolvedMention">
    <w:name w:val="Unresolved Mention"/>
    <w:basedOn w:val="DefaultParagraphFont"/>
    <w:uiPriority w:val="99"/>
    <w:semiHidden/>
    <w:unhideWhenUsed/>
    <w:rsid w:val="00876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FFICE@TOWNOFWARRENSCC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Deina Shirmer</dc:creator>
  <cp:keywords/>
  <dc:description/>
  <cp:lastModifiedBy>Deina Shirmer</cp:lastModifiedBy>
  <cp:revision>2</cp:revision>
  <cp:lastPrinted>2026-05-01T13:41:00Z</cp:lastPrinted>
  <dcterms:created xsi:type="dcterms:W3CDTF">2026-05-01T13:41:00Z</dcterms:created>
  <dcterms:modified xsi:type="dcterms:W3CDTF">2026-05-01T13:41:00Z</dcterms:modified>
</cp:coreProperties>
</file>